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E3" w:rsidRPr="00FB28F0" w:rsidRDefault="00A03FE8" w:rsidP="00A072E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FB28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3A2C" w:rsidRPr="00FB28F0" w:rsidRDefault="001513B5" w:rsidP="00A072E3">
      <w:pPr>
        <w:jc w:val="right"/>
        <w:rPr>
          <w:rFonts w:ascii="Times New Roman" w:hAnsi="Times New Roman" w:cs="Times New Roman"/>
          <w:sz w:val="28"/>
          <w:szCs w:val="28"/>
        </w:rPr>
      </w:pPr>
      <w:r w:rsidRPr="00FB28F0">
        <w:rPr>
          <w:rFonts w:ascii="Times New Roman" w:hAnsi="Times New Roman" w:cs="Times New Roman"/>
          <w:sz w:val="28"/>
          <w:szCs w:val="28"/>
        </w:rPr>
        <w:t>к</w:t>
      </w:r>
      <w:r w:rsidR="00A03FE8" w:rsidRPr="00FB28F0">
        <w:rPr>
          <w:rFonts w:ascii="Times New Roman" w:hAnsi="Times New Roman" w:cs="Times New Roman"/>
          <w:sz w:val="28"/>
          <w:szCs w:val="28"/>
        </w:rPr>
        <w:t xml:space="preserve"> </w:t>
      </w:r>
      <w:r w:rsidR="00B12B1A">
        <w:rPr>
          <w:rFonts w:ascii="Times New Roman" w:hAnsi="Times New Roman" w:cs="Times New Roman"/>
          <w:sz w:val="28"/>
          <w:szCs w:val="28"/>
        </w:rPr>
        <w:t>П</w:t>
      </w:r>
      <w:r w:rsidR="00A072E3" w:rsidRPr="00FB28F0">
        <w:rPr>
          <w:rFonts w:ascii="Times New Roman" w:hAnsi="Times New Roman" w:cs="Times New Roman"/>
          <w:sz w:val="28"/>
          <w:szCs w:val="28"/>
        </w:rPr>
        <w:t>остановлени</w:t>
      </w:r>
      <w:r w:rsidR="00A03FE8" w:rsidRPr="00FB28F0">
        <w:rPr>
          <w:rFonts w:ascii="Times New Roman" w:hAnsi="Times New Roman" w:cs="Times New Roman"/>
          <w:sz w:val="28"/>
          <w:szCs w:val="28"/>
        </w:rPr>
        <w:t>ю</w:t>
      </w:r>
      <w:r w:rsidR="00A072E3" w:rsidRPr="00FB28F0">
        <w:rPr>
          <w:rFonts w:ascii="Times New Roman" w:hAnsi="Times New Roman" w:cs="Times New Roman"/>
          <w:sz w:val="28"/>
          <w:szCs w:val="28"/>
        </w:rPr>
        <w:t xml:space="preserve"> </w:t>
      </w:r>
      <w:r w:rsidR="00923A2C" w:rsidRPr="00FB28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072E3" w:rsidRPr="00FB28F0" w:rsidRDefault="00A072E3" w:rsidP="00A072E3">
      <w:pPr>
        <w:jc w:val="right"/>
        <w:rPr>
          <w:rFonts w:ascii="Times New Roman" w:hAnsi="Times New Roman" w:cs="Times New Roman"/>
          <w:sz w:val="28"/>
          <w:szCs w:val="28"/>
        </w:rPr>
      </w:pPr>
      <w:r w:rsidRPr="00FB28F0">
        <w:rPr>
          <w:rFonts w:ascii="Times New Roman" w:hAnsi="Times New Roman" w:cs="Times New Roman"/>
          <w:sz w:val="28"/>
          <w:szCs w:val="28"/>
        </w:rPr>
        <w:t xml:space="preserve">  </w:t>
      </w:r>
      <w:r w:rsidR="00923A2C" w:rsidRPr="00FB28F0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A072E3" w:rsidRPr="00FB28F0" w:rsidRDefault="00923A2C" w:rsidP="00FB28F0">
      <w:pPr>
        <w:jc w:val="right"/>
        <w:rPr>
          <w:b/>
          <w:i/>
          <w:sz w:val="28"/>
          <w:szCs w:val="28"/>
        </w:rPr>
      </w:pPr>
      <w:r w:rsidRPr="00FB28F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072E3" w:rsidRPr="00FB28F0"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29431D" w:rsidRPr="00FB28F0">
        <w:rPr>
          <w:b/>
          <w:i/>
          <w:sz w:val="28"/>
          <w:szCs w:val="28"/>
        </w:rPr>
        <w:t xml:space="preserve">                    </w:t>
      </w:r>
      <w:r w:rsidR="00A072E3" w:rsidRPr="00FB28F0">
        <w:rPr>
          <w:b/>
          <w:i/>
          <w:sz w:val="28"/>
          <w:szCs w:val="28"/>
        </w:rPr>
        <w:t xml:space="preserve"> </w:t>
      </w:r>
      <w:r w:rsidRPr="00FB28F0">
        <w:rPr>
          <w:rFonts w:ascii="Times New Roman" w:hAnsi="Times New Roman" w:cs="Times New Roman"/>
          <w:sz w:val="28"/>
          <w:szCs w:val="28"/>
        </w:rPr>
        <w:t>о</w:t>
      </w:r>
      <w:r w:rsidR="001513B5" w:rsidRPr="00FB28F0">
        <w:rPr>
          <w:rFonts w:ascii="Times New Roman" w:hAnsi="Times New Roman" w:cs="Times New Roman"/>
          <w:sz w:val="28"/>
          <w:szCs w:val="28"/>
        </w:rPr>
        <w:t>т</w:t>
      </w:r>
      <w:r w:rsidR="00331B44">
        <w:rPr>
          <w:rFonts w:ascii="Times New Roman" w:hAnsi="Times New Roman" w:cs="Times New Roman"/>
          <w:sz w:val="28"/>
          <w:szCs w:val="28"/>
        </w:rPr>
        <w:t xml:space="preserve">   27.12.2019  </w:t>
      </w:r>
      <w:r w:rsidR="00A072E3" w:rsidRPr="00FB28F0">
        <w:rPr>
          <w:rFonts w:ascii="Times New Roman" w:hAnsi="Times New Roman" w:cs="Times New Roman"/>
          <w:sz w:val="28"/>
          <w:szCs w:val="28"/>
        </w:rPr>
        <w:t xml:space="preserve"> № </w:t>
      </w:r>
      <w:r w:rsidR="00331B44">
        <w:rPr>
          <w:rFonts w:ascii="Times New Roman" w:hAnsi="Times New Roman" w:cs="Times New Roman"/>
          <w:sz w:val="28"/>
          <w:szCs w:val="28"/>
        </w:rPr>
        <w:t>2141</w:t>
      </w:r>
      <w:r w:rsidR="005C1C72" w:rsidRPr="00FB28F0">
        <w:rPr>
          <w:sz w:val="28"/>
          <w:szCs w:val="28"/>
        </w:rPr>
        <w:t xml:space="preserve">                </w:t>
      </w:r>
      <w:r w:rsidR="00A072E3" w:rsidRPr="00FB28F0">
        <w:rPr>
          <w:sz w:val="28"/>
          <w:szCs w:val="28"/>
        </w:rPr>
        <w:t xml:space="preserve">     </w:t>
      </w:r>
    </w:p>
    <w:p w:rsidR="00A072E3" w:rsidRPr="00FB28F0" w:rsidRDefault="00A072E3" w:rsidP="00A072E3">
      <w:pPr>
        <w:pStyle w:val="12"/>
        <w:keepNext/>
        <w:keepLines/>
        <w:shd w:val="clear" w:color="auto" w:fill="auto"/>
        <w:spacing w:before="0" w:after="6" w:line="260" w:lineRule="exact"/>
        <w:rPr>
          <w:sz w:val="28"/>
          <w:szCs w:val="28"/>
        </w:rPr>
      </w:pPr>
    </w:p>
    <w:p w:rsidR="004D5AB2" w:rsidRDefault="004D5AB2" w:rsidP="00A072E3">
      <w:pPr>
        <w:pStyle w:val="12"/>
        <w:keepNext/>
        <w:keepLines/>
        <w:shd w:val="clear" w:color="auto" w:fill="auto"/>
        <w:spacing w:before="0" w:after="6" w:line="260" w:lineRule="exact"/>
        <w:rPr>
          <w:sz w:val="24"/>
          <w:szCs w:val="24"/>
        </w:rPr>
      </w:pPr>
    </w:p>
    <w:p w:rsidR="00840BDA" w:rsidRPr="00923A2C" w:rsidRDefault="00D07382" w:rsidP="00923A2C">
      <w:pPr>
        <w:pStyle w:val="12"/>
        <w:keepNext/>
        <w:keepLines/>
        <w:shd w:val="clear" w:color="auto" w:fill="auto"/>
        <w:spacing w:before="0" w:line="360" w:lineRule="auto"/>
        <w:rPr>
          <w:b w:val="0"/>
          <w:i w:val="0"/>
          <w:sz w:val="28"/>
          <w:szCs w:val="28"/>
        </w:rPr>
      </w:pPr>
      <w:r w:rsidRPr="00923A2C">
        <w:rPr>
          <w:b w:val="0"/>
          <w:i w:val="0"/>
          <w:sz w:val="28"/>
          <w:szCs w:val="28"/>
        </w:rPr>
        <w:t>Долговая политика</w:t>
      </w:r>
      <w:r w:rsidR="00326948" w:rsidRPr="00923A2C">
        <w:rPr>
          <w:b w:val="0"/>
          <w:i w:val="0"/>
          <w:sz w:val="28"/>
          <w:szCs w:val="28"/>
        </w:rPr>
        <w:t xml:space="preserve"> муниципального </w:t>
      </w:r>
      <w:bookmarkEnd w:id="0"/>
      <w:r w:rsidR="00923A2C">
        <w:rPr>
          <w:b w:val="0"/>
          <w:i w:val="0"/>
          <w:sz w:val="28"/>
          <w:szCs w:val="28"/>
        </w:rPr>
        <w:t>района Волжский Самарской области на 2020 и плановый период 2021 и 2022 годы</w:t>
      </w:r>
    </w:p>
    <w:p w:rsidR="00F719C8" w:rsidRPr="00923A2C" w:rsidRDefault="00F719C8" w:rsidP="00923A2C">
      <w:pPr>
        <w:pStyle w:val="12"/>
        <w:keepNext/>
        <w:keepLines/>
        <w:shd w:val="clear" w:color="auto" w:fill="auto"/>
        <w:spacing w:before="0" w:line="360" w:lineRule="auto"/>
        <w:rPr>
          <w:i w:val="0"/>
          <w:sz w:val="28"/>
          <w:szCs w:val="28"/>
        </w:rPr>
      </w:pPr>
    </w:p>
    <w:p w:rsidR="00D07382" w:rsidRPr="00923A2C" w:rsidRDefault="00D07382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923A2C">
        <w:rPr>
          <w:rFonts w:ascii="Times New Roman" w:hAnsi="Times New Roman" w:cs="Times New Roman"/>
          <w:sz w:val="28"/>
          <w:szCs w:val="28"/>
        </w:rPr>
        <w:t>Долговая политика муниципального</w:t>
      </w:r>
      <w:r w:rsidRPr="00923A2C">
        <w:rPr>
          <w:rStyle w:val="af0"/>
          <w:rFonts w:eastAsia="Arial Unicode MS"/>
          <w:b w:val="0"/>
          <w:sz w:val="28"/>
          <w:szCs w:val="28"/>
        </w:rPr>
        <w:t xml:space="preserve"> </w:t>
      </w:r>
      <w:r w:rsidR="00923A2C" w:rsidRPr="00923A2C">
        <w:rPr>
          <w:rFonts w:ascii="Times New Roman" w:hAnsi="Times New Roman" w:cs="Times New Roman"/>
          <w:sz w:val="28"/>
          <w:szCs w:val="28"/>
        </w:rPr>
        <w:t>района Волжский Самарской области на 2020 и плановый период 2021 и 2022 годы</w:t>
      </w:r>
      <w:r w:rsidRPr="00923A2C">
        <w:rPr>
          <w:rFonts w:ascii="Times New Roman" w:hAnsi="Times New Roman" w:cs="Times New Roman"/>
          <w:sz w:val="28"/>
          <w:szCs w:val="28"/>
        </w:rPr>
        <w:t xml:space="preserve"> (далее - долговая политика) является составной</w:t>
      </w:r>
      <w:r w:rsidRPr="00923A2C">
        <w:rPr>
          <w:rStyle w:val="af0"/>
          <w:rFonts w:eastAsia="Arial Unicode MS"/>
          <w:b w:val="0"/>
          <w:sz w:val="28"/>
          <w:szCs w:val="28"/>
        </w:rPr>
        <w:t xml:space="preserve"> частью бюджетной</w:t>
      </w:r>
      <w:r w:rsidRPr="00923A2C">
        <w:rPr>
          <w:rFonts w:ascii="Times New Roman" w:hAnsi="Times New Roman" w:cs="Times New Roman"/>
          <w:sz w:val="28"/>
          <w:szCs w:val="28"/>
        </w:rPr>
        <w:t xml:space="preserve"> политики, которая определяется прогнозом</w:t>
      </w:r>
      <w:r w:rsidRPr="00923A2C">
        <w:rPr>
          <w:rStyle w:val="af0"/>
          <w:rFonts w:eastAsia="Arial Unicode MS"/>
          <w:b w:val="0"/>
          <w:sz w:val="28"/>
          <w:szCs w:val="28"/>
        </w:rPr>
        <w:t xml:space="preserve"> социально-экономического развития</w:t>
      </w:r>
      <w:r w:rsidRPr="00923A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3A2C" w:rsidRPr="00923A2C">
        <w:rPr>
          <w:rFonts w:ascii="Times New Roman" w:hAnsi="Times New Roman" w:cs="Times New Roman"/>
          <w:sz w:val="28"/>
          <w:szCs w:val="28"/>
        </w:rPr>
        <w:t>района Волжский Самарской области на 2020 и плановый период 2021 и 2022 годы</w:t>
      </w:r>
      <w:r w:rsidR="00923A2C">
        <w:rPr>
          <w:rFonts w:ascii="Times New Roman" w:hAnsi="Times New Roman" w:cs="Times New Roman"/>
          <w:sz w:val="28"/>
          <w:szCs w:val="28"/>
        </w:rPr>
        <w:t>.</w:t>
      </w:r>
      <w:r w:rsidR="00923A2C" w:rsidRPr="0092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382" w:rsidRDefault="00D07382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923A2C">
        <w:rPr>
          <w:rFonts w:ascii="Times New Roman" w:hAnsi="Times New Roman" w:cs="Times New Roman"/>
          <w:sz w:val="28"/>
          <w:szCs w:val="28"/>
        </w:rPr>
        <w:t>Долговая политика направлена на обеспечение финансирования дефицита бюджета</w:t>
      </w:r>
      <w:r w:rsidRPr="00923A2C">
        <w:rPr>
          <w:rStyle w:val="af0"/>
          <w:rFonts w:eastAsia="Arial Unicode MS"/>
          <w:b w:val="0"/>
          <w:sz w:val="28"/>
          <w:szCs w:val="28"/>
        </w:rPr>
        <w:t xml:space="preserve"> </w:t>
      </w:r>
      <w:r w:rsidR="00923A2C">
        <w:rPr>
          <w:rStyle w:val="af0"/>
          <w:rFonts w:eastAsia="Arial Unicode MS"/>
          <w:b w:val="0"/>
          <w:sz w:val="28"/>
          <w:szCs w:val="28"/>
        </w:rPr>
        <w:t xml:space="preserve">муниципального района Волжский Самарской области (далее – </w:t>
      </w:r>
      <w:r w:rsidR="00DF55B3">
        <w:rPr>
          <w:rStyle w:val="af0"/>
          <w:rFonts w:eastAsia="Arial Unicode MS"/>
          <w:b w:val="0"/>
          <w:sz w:val="28"/>
          <w:szCs w:val="28"/>
        </w:rPr>
        <w:t xml:space="preserve">муниципального </w:t>
      </w:r>
      <w:r w:rsidR="00923A2C">
        <w:rPr>
          <w:rStyle w:val="af0"/>
          <w:rFonts w:eastAsia="Arial Unicode MS"/>
          <w:b w:val="0"/>
          <w:sz w:val="28"/>
          <w:szCs w:val="28"/>
        </w:rPr>
        <w:t>района</w:t>
      </w:r>
      <w:r w:rsidR="00DF55B3">
        <w:rPr>
          <w:rStyle w:val="af0"/>
          <w:rFonts w:eastAsia="Arial Unicode MS"/>
          <w:b w:val="0"/>
          <w:sz w:val="28"/>
          <w:szCs w:val="28"/>
        </w:rPr>
        <w:t xml:space="preserve"> Волжский</w:t>
      </w:r>
      <w:r w:rsidR="00923A2C">
        <w:rPr>
          <w:rStyle w:val="af0"/>
          <w:rFonts w:eastAsia="Arial Unicode MS"/>
          <w:b w:val="0"/>
          <w:sz w:val="28"/>
          <w:szCs w:val="28"/>
        </w:rPr>
        <w:t>)</w:t>
      </w:r>
      <w:r w:rsidRPr="00923A2C">
        <w:rPr>
          <w:rStyle w:val="af0"/>
          <w:rFonts w:eastAsia="Arial Unicode MS"/>
          <w:b w:val="0"/>
          <w:sz w:val="28"/>
          <w:szCs w:val="28"/>
        </w:rPr>
        <w:t xml:space="preserve"> и</w:t>
      </w:r>
      <w:r w:rsidRPr="00923A2C">
        <w:rPr>
          <w:rFonts w:ascii="Times New Roman" w:hAnsi="Times New Roman" w:cs="Times New Roman"/>
          <w:sz w:val="28"/>
          <w:szCs w:val="28"/>
        </w:rPr>
        <w:t xml:space="preserve"> погашения долговых обязательств </w:t>
      </w:r>
      <w:r w:rsidR="00923A2C">
        <w:rPr>
          <w:rFonts w:ascii="Times New Roman" w:hAnsi="Times New Roman" w:cs="Times New Roman"/>
          <w:sz w:val="28"/>
          <w:szCs w:val="28"/>
        </w:rPr>
        <w:t>района</w:t>
      </w:r>
      <w:r w:rsidRPr="00923A2C">
        <w:rPr>
          <w:rFonts w:ascii="Times New Roman" w:hAnsi="Times New Roman" w:cs="Times New Roman"/>
          <w:sz w:val="28"/>
          <w:szCs w:val="28"/>
        </w:rPr>
        <w:t xml:space="preserve"> путем привлечения бюджетных кредитов из государственного бюджета </w:t>
      </w:r>
      <w:r w:rsidR="00923A2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23A2C">
        <w:rPr>
          <w:rFonts w:ascii="Times New Roman" w:hAnsi="Times New Roman" w:cs="Times New Roman"/>
          <w:sz w:val="28"/>
          <w:szCs w:val="28"/>
        </w:rPr>
        <w:t xml:space="preserve"> на благоприятных </w:t>
      </w:r>
      <w:proofErr w:type="gramStart"/>
      <w:r w:rsidRPr="00923A2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23A2C">
        <w:rPr>
          <w:rFonts w:ascii="Times New Roman" w:hAnsi="Times New Roman" w:cs="Times New Roman"/>
          <w:sz w:val="28"/>
          <w:szCs w:val="28"/>
        </w:rPr>
        <w:t>, поддержания экономически безопасного уровня</w:t>
      </w:r>
      <w:r w:rsidRPr="00923A2C">
        <w:rPr>
          <w:rStyle w:val="af0"/>
          <w:rFonts w:eastAsia="Arial Unicode MS"/>
          <w:b w:val="0"/>
          <w:sz w:val="28"/>
          <w:szCs w:val="28"/>
        </w:rPr>
        <w:t xml:space="preserve"> муниципального</w:t>
      </w:r>
      <w:r w:rsidRPr="00923A2C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C03F84" w:rsidRDefault="00C03F84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муниципальный район Волжский не имеет задолженности по кредитам</w:t>
      </w:r>
      <w:r w:rsidR="00451630">
        <w:rPr>
          <w:rFonts w:ascii="Times New Roman" w:hAnsi="Times New Roman" w:cs="Times New Roman"/>
          <w:sz w:val="28"/>
          <w:szCs w:val="28"/>
        </w:rPr>
        <w:t xml:space="preserve"> и каким-либо другим долговым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 вызывает обеспокоенность тот факт, что в </w:t>
      </w:r>
      <w:r w:rsidR="00923802">
        <w:rPr>
          <w:rFonts w:ascii="Times New Roman" w:hAnsi="Times New Roman" w:cs="Times New Roman"/>
          <w:sz w:val="28"/>
          <w:szCs w:val="28"/>
        </w:rPr>
        <w:t>201</w:t>
      </w:r>
      <w:r w:rsidR="00662774">
        <w:rPr>
          <w:rFonts w:ascii="Times New Roman" w:hAnsi="Times New Roman" w:cs="Times New Roman"/>
          <w:sz w:val="28"/>
          <w:szCs w:val="28"/>
        </w:rPr>
        <w:t>9</w:t>
      </w:r>
      <w:r w:rsidR="00923802">
        <w:rPr>
          <w:rFonts w:ascii="Times New Roman" w:hAnsi="Times New Roman" w:cs="Times New Roman"/>
          <w:sz w:val="28"/>
          <w:szCs w:val="28"/>
        </w:rPr>
        <w:t xml:space="preserve"> г. городское поселение Смышляевка оформило кредитную линию в коммерческом банке на сумму 10 000 тыс. руб.,</w:t>
      </w:r>
      <w:r w:rsidR="00662774">
        <w:rPr>
          <w:rFonts w:ascii="Times New Roman" w:hAnsi="Times New Roman" w:cs="Times New Roman"/>
          <w:sz w:val="28"/>
          <w:szCs w:val="28"/>
        </w:rPr>
        <w:t xml:space="preserve"> </w:t>
      </w:r>
      <w:r w:rsidR="009238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2019 году трем сельским поселениям были предоставлены бюджетные кредиты из бюджета муниципального района Волжский на сумму 9</w:t>
      </w:r>
      <w:r w:rsidR="0066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тыс. руб. Необходимость привлечения заемных средств вызван</w:t>
      </w:r>
      <w:r w:rsidR="009238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неисполнением плановых назначений по поступлению </w:t>
      </w:r>
      <w:r w:rsidR="00923802">
        <w:rPr>
          <w:rFonts w:ascii="Times New Roman" w:hAnsi="Times New Roman" w:cs="Times New Roman"/>
          <w:sz w:val="28"/>
          <w:szCs w:val="28"/>
        </w:rPr>
        <w:t>в бюджеты поселений</w:t>
      </w:r>
      <w:proofErr w:type="gramEnd"/>
      <w:r w:rsidR="009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="003F6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5B3" w:rsidRDefault="003F6380" w:rsidP="00923802">
      <w:pPr>
        <w:spacing w:line="360" w:lineRule="auto"/>
        <w:ind w:left="20" w:right="-2" w:firstLine="520"/>
        <w:jc w:val="both"/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F638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едостижение</w:t>
      </w:r>
      <w:proofErr w:type="spellEnd"/>
      <w:r w:rsidRPr="003F638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утвержденных объемов поступлений налоговых и неналоговых доходов местного бюджета и необходимость реализации при этом приоритетных расходных обязательств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оказывают и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638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оказывать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дальнейшем</w:t>
      </w:r>
      <w:r w:rsidRPr="003F638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влияние на </w:t>
      </w:r>
      <w:r w:rsidRPr="003F638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характер проводимой долговой политики, поскольку </w:t>
      </w:r>
      <w:proofErr w:type="spellStart"/>
      <w:r w:rsidRPr="003F638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недопоступление</w:t>
      </w:r>
      <w:proofErr w:type="spellEnd"/>
      <w:r w:rsidRPr="003F638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доходов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требует</w:t>
      </w:r>
      <w:r w:rsidRPr="003F638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изыскания дополнительных источников для погашения ранее принятых долговых обязательств.</w:t>
      </w:r>
      <w:r w:rsidRPr="003F6380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6380" w:rsidRDefault="003F6380" w:rsidP="00923802">
      <w:pPr>
        <w:spacing w:line="276" w:lineRule="auto"/>
        <w:ind w:left="36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F55B3" w:rsidRDefault="00D07382" w:rsidP="00923802">
      <w:pPr>
        <w:spacing w:line="276" w:lineRule="auto"/>
        <w:ind w:left="360" w:right="-2"/>
        <w:jc w:val="center"/>
        <w:rPr>
          <w:rFonts w:ascii="Times New Roman" w:hAnsi="Times New Roman" w:cs="Times New Roman"/>
          <w:sz w:val="28"/>
          <w:szCs w:val="28"/>
        </w:rPr>
      </w:pPr>
      <w:r w:rsidRPr="00923A2C">
        <w:rPr>
          <w:rFonts w:ascii="Times New Roman" w:hAnsi="Times New Roman" w:cs="Times New Roman"/>
          <w:sz w:val="28"/>
          <w:szCs w:val="28"/>
        </w:rPr>
        <w:t xml:space="preserve"> Цели и принципы долговой политики </w:t>
      </w:r>
      <w:r w:rsidR="00923A2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D07382" w:rsidRPr="00923A2C" w:rsidRDefault="00923A2C" w:rsidP="00923802">
      <w:pPr>
        <w:spacing w:line="276" w:lineRule="auto"/>
        <w:ind w:left="36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2C" w:rsidRDefault="003F6380" w:rsidP="003F6380">
      <w:pPr>
        <w:tabs>
          <w:tab w:val="left" w:pos="948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A2C">
        <w:rPr>
          <w:rFonts w:ascii="Times New Roman" w:hAnsi="Times New Roman" w:cs="Times New Roman"/>
          <w:sz w:val="28"/>
          <w:szCs w:val="28"/>
        </w:rPr>
        <w:tab/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Целями долговой политики являются: </w:t>
      </w:r>
    </w:p>
    <w:p w:rsidR="003F6380" w:rsidRDefault="003F6380" w:rsidP="003F6380">
      <w:pPr>
        <w:tabs>
          <w:tab w:val="left" w:pos="709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27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бюджета;</w:t>
      </w:r>
    </w:p>
    <w:p w:rsidR="00923A2C" w:rsidRDefault="00923A2C" w:rsidP="00662774">
      <w:pPr>
        <w:tabs>
          <w:tab w:val="left" w:pos="284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5B3">
        <w:rPr>
          <w:rFonts w:ascii="Times New Roman" w:hAnsi="Times New Roman" w:cs="Times New Roman"/>
          <w:sz w:val="28"/>
          <w:szCs w:val="28"/>
        </w:rPr>
        <w:t xml:space="preserve"> </w:t>
      </w:r>
      <w:r w:rsidR="00DF55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D126FE">
        <w:rPr>
          <w:rFonts w:ascii="Times New Roman" w:hAnsi="Times New Roman" w:cs="Times New Roman"/>
          <w:sz w:val="28"/>
          <w:szCs w:val="28"/>
        </w:rPr>
        <w:t xml:space="preserve">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поддержание умеренной долговой нагрузки на бюджет </w:t>
      </w:r>
      <w:r w:rsidR="00DF55B3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07382" w:rsidRPr="00923A2C">
        <w:rPr>
          <w:rFonts w:ascii="Times New Roman" w:hAnsi="Times New Roman" w:cs="Times New Roman"/>
          <w:sz w:val="28"/>
          <w:szCs w:val="28"/>
        </w:rPr>
        <w:t>;</w:t>
      </w:r>
    </w:p>
    <w:p w:rsidR="00D07382" w:rsidRPr="00923A2C" w:rsidRDefault="00923A2C" w:rsidP="003F6380">
      <w:pPr>
        <w:tabs>
          <w:tab w:val="left" w:pos="948"/>
        </w:tabs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обеспечение безусловного исполнения и обслуживания долговых обязательств </w:t>
      </w:r>
      <w:r w:rsidR="00DF55B3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 в полном объеме и в установленные сроки;</w:t>
      </w:r>
    </w:p>
    <w:p w:rsidR="00D07382" w:rsidRPr="00923A2C" w:rsidRDefault="00DF55B3" w:rsidP="003F6380">
      <w:pPr>
        <w:spacing w:line="360" w:lineRule="auto"/>
        <w:ind w:left="360" w:right="-2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>проведение эффективной долговой политики, ориентированной на долгосрочные заимствования и равномерное распределение погашения долговых обязательств;</w:t>
      </w:r>
    </w:p>
    <w:p w:rsidR="00D07382" w:rsidRPr="00923A2C" w:rsidRDefault="00DF55B3" w:rsidP="003F6380">
      <w:pPr>
        <w:spacing w:line="360" w:lineRule="auto"/>
        <w:ind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минимизация стоимости обслуживания </w:t>
      </w:r>
      <w:r w:rsidR="00451630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Волжский;</w:t>
      </w:r>
    </w:p>
    <w:p w:rsidR="00B42F72" w:rsidRPr="00923A2C" w:rsidRDefault="00D07382" w:rsidP="003F6380">
      <w:pPr>
        <w:tabs>
          <w:tab w:val="left" w:pos="953"/>
        </w:tabs>
        <w:spacing w:line="360" w:lineRule="auto"/>
        <w:ind w:left="540" w:right="-2"/>
        <w:jc w:val="both"/>
        <w:rPr>
          <w:rStyle w:val="af0"/>
          <w:rFonts w:eastAsia="Arial Unicode MS"/>
          <w:b w:val="0"/>
          <w:bCs w:val="0"/>
          <w:sz w:val="28"/>
          <w:szCs w:val="28"/>
        </w:rPr>
      </w:pPr>
      <w:r w:rsidRPr="00923A2C">
        <w:rPr>
          <w:rFonts w:ascii="Times New Roman" w:hAnsi="Times New Roman" w:cs="Times New Roman"/>
          <w:sz w:val="28"/>
          <w:szCs w:val="28"/>
        </w:rPr>
        <w:t xml:space="preserve">Принципами долговой политики </w:t>
      </w:r>
      <w:r w:rsidR="00DF55B3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F55B3" w:rsidRPr="00923A2C">
        <w:rPr>
          <w:rStyle w:val="af0"/>
          <w:rFonts w:eastAsia="Arial Unicode MS"/>
          <w:b w:val="0"/>
          <w:sz w:val="28"/>
          <w:szCs w:val="28"/>
        </w:rPr>
        <w:t xml:space="preserve"> </w:t>
      </w:r>
      <w:r w:rsidRPr="00923A2C">
        <w:rPr>
          <w:rStyle w:val="af0"/>
          <w:rFonts w:eastAsia="Arial Unicode MS"/>
          <w:b w:val="0"/>
          <w:sz w:val="28"/>
          <w:szCs w:val="28"/>
        </w:rPr>
        <w:t xml:space="preserve">являются: </w:t>
      </w:r>
    </w:p>
    <w:p w:rsidR="00D07382" w:rsidRPr="00923A2C" w:rsidRDefault="00DF55B3" w:rsidP="003F6380">
      <w:pPr>
        <w:tabs>
          <w:tab w:val="left" w:pos="953"/>
        </w:tabs>
        <w:spacing w:line="360" w:lineRule="auto"/>
        <w:ind w:left="54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>соблюдение ограничений, установленных Бюджетным кодексом</w:t>
      </w:r>
      <w:r w:rsidR="00D07382" w:rsidRPr="00923A2C">
        <w:rPr>
          <w:rStyle w:val="af0"/>
          <w:rFonts w:eastAsia="Arial Unicode MS"/>
          <w:b w:val="0"/>
          <w:sz w:val="28"/>
          <w:szCs w:val="28"/>
        </w:rPr>
        <w:t xml:space="preserve"> Российской</w:t>
      </w:r>
      <w:r w:rsidR="00B42F72" w:rsidRPr="00923A2C">
        <w:rPr>
          <w:rStyle w:val="af0"/>
          <w:rFonts w:eastAsia="Arial Unicode MS"/>
          <w:b w:val="0"/>
          <w:sz w:val="28"/>
          <w:szCs w:val="28"/>
        </w:rPr>
        <w:t xml:space="preserve"> </w:t>
      </w:r>
      <w:r w:rsidR="00D07382" w:rsidRPr="00923A2C">
        <w:rPr>
          <w:rFonts w:ascii="Times New Roman" w:hAnsi="Times New Roman" w:cs="Times New Roman"/>
          <w:sz w:val="28"/>
          <w:szCs w:val="28"/>
        </w:rPr>
        <w:t>Федерации;</w:t>
      </w:r>
    </w:p>
    <w:p w:rsidR="00D07382" w:rsidRPr="00923A2C" w:rsidRDefault="00DF55B3" w:rsidP="003F6380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безусловное исполнение и обслуживание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Pr="00923A2C">
        <w:rPr>
          <w:rFonts w:ascii="Times New Roman" w:hAnsi="Times New Roman" w:cs="Times New Roman"/>
          <w:sz w:val="28"/>
          <w:szCs w:val="28"/>
        </w:rPr>
        <w:t xml:space="preserve"> </w:t>
      </w:r>
      <w:r w:rsidR="00D07382" w:rsidRPr="00923A2C">
        <w:rPr>
          <w:rFonts w:ascii="Times New Roman" w:hAnsi="Times New Roman" w:cs="Times New Roman"/>
          <w:sz w:val="28"/>
          <w:szCs w:val="28"/>
        </w:rPr>
        <w:t>в полном объеме и в установленные сроки;</w:t>
      </w:r>
    </w:p>
    <w:p w:rsidR="00D07382" w:rsidRPr="00923A2C" w:rsidRDefault="00DF55B3" w:rsidP="003F6380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сокращение стоимости обслуживания муниципального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Волжский;</w:t>
      </w:r>
    </w:p>
    <w:p w:rsidR="00DF55B3" w:rsidRDefault="00DF55B3" w:rsidP="00B12B1A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прозрачность системы управления муниципальным долгом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Волжский.</w:t>
      </w:r>
    </w:p>
    <w:p w:rsidR="00DF55B3" w:rsidRDefault="00D07382" w:rsidP="00B12B1A">
      <w:pPr>
        <w:spacing w:line="276" w:lineRule="auto"/>
        <w:ind w:left="360" w:right="-2"/>
        <w:jc w:val="center"/>
        <w:rPr>
          <w:rFonts w:ascii="Times New Roman" w:hAnsi="Times New Roman" w:cs="Times New Roman"/>
          <w:sz w:val="28"/>
          <w:szCs w:val="28"/>
        </w:rPr>
      </w:pPr>
      <w:r w:rsidRPr="00DF55B3">
        <w:rPr>
          <w:rFonts w:ascii="Times New Roman" w:hAnsi="Times New Roman" w:cs="Times New Roman"/>
          <w:sz w:val="28"/>
          <w:szCs w:val="28"/>
        </w:rPr>
        <w:t xml:space="preserve">Основные задачи долговой политики </w:t>
      </w:r>
      <w:r w:rsidR="00DF55B3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:rsidR="00B12B1A" w:rsidRPr="00DF55B3" w:rsidRDefault="00B12B1A" w:rsidP="00B12B1A">
      <w:pPr>
        <w:spacing w:line="276" w:lineRule="auto"/>
        <w:ind w:left="36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07382" w:rsidRPr="00923A2C" w:rsidRDefault="00D07382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923A2C">
        <w:rPr>
          <w:rFonts w:ascii="Times New Roman" w:hAnsi="Times New Roman" w:cs="Times New Roman"/>
          <w:sz w:val="28"/>
          <w:szCs w:val="28"/>
        </w:rPr>
        <w:t xml:space="preserve">Основными задачами долговой политики </w:t>
      </w:r>
      <w:r w:rsidR="00DF55B3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F55B3" w:rsidRPr="00923A2C">
        <w:rPr>
          <w:rFonts w:ascii="Times New Roman" w:hAnsi="Times New Roman" w:cs="Times New Roman"/>
          <w:sz w:val="28"/>
          <w:szCs w:val="28"/>
        </w:rPr>
        <w:t xml:space="preserve"> </w:t>
      </w:r>
      <w:r w:rsidRPr="00923A2C">
        <w:rPr>
          <w:rFonts w:ascii="Times New Roman" w:hAnsi="Times New Roman" w:cs="Times New Roman"/>
          <w:sz w:val="28"/>
          <w:szCs w:val="28"/>
        </w:rPr>
        <w:t>являются:</w:t>
      </w:r>
    </w:p>
    <w:p w:rsidR="00D07382" w:rsidRPr="00923A2C" w:rsidRDefault="00DF55B3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поддержание объема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Pr="00923A2C">
        <w:rPr>
          <w:rFonts w:ascii="Times New Roman" w:hAnsi="Times New Roman" w:cs="Times New Roman"/>
          <w:sz w:val="28"/>
          <w:szCs w:val="28"/>
        </w:rPr>
        <w:t xml:space="preserve">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на экономически безопасном </w:t>
      </w:r>
      <w:proofErr w:type="gramStart"/>
      <w:r w:rsidR="00D07382" w:rsidRPr="00923A2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D07382" w:rsidRPr="00923A2C">
        <w:rPr>
          <w:rFonts w:ascii="Times New Roman" w:hAnsi="Times New Roman" w:cs="Times New Roman"/>
          <w:sz w:val="28"/>
          <w:szCs w:val="28"/>
        </w:rPr>
        <w:t xml:space="preserve"> с учетом рисков, связанных с у</w:t>
      </w:r>
      <w:r w:rsidR="005F4EB9" w:rsidRPr="00923A2C">
        <w:rPr>
          <w:rFonts w:ascii="Times New Roman" w:hAnsi="Times New Roman" w:cs="Times New Roman"/>
          <w:sz w:val="28"/>
          <w:szCs w:val="28"/>
        </w:rPr>
        <w:t>правлением муниципальным долгом;</w:t>
      </w:r>
    </w:p>
    <w:p w:rsidR="00D07382" w:rsidRPr="00923A2C" w:rsidRDefault="00DF55B3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>соблюдение ограничений,</w:t>
      </w:r>
      <w:r w:rsidR="00D07382" w:rsidRPr="00923A2C">
        <w:rPr>
          <w:rStyle w:val="af0"/>
          <w:rFonts w:eastAsia="Arial Unicode MS"/>
          <w:b w:val="0"/>
          <w:sz w:val="28"/>
          <w:szCs w:val="28"/>
        </w:rPr>
        <w:t xml:space="preserve"> установленных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в том числе:</w:t>
      </w:r>
    </w:p>
    <w:p w:rsidR="00D07382" w:rsidRPr="00923A2C" w:rsidRDefault="00DF55B3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>отношения объема муниципального долга к</w:t>
      </w:r>
      <w:r w:rsidR="00D07382" w:rsidRPr="00923A2C">
        <w:rPr>
          <w:rStyle w:val="af0"/>
          <w:rFonts w:eastAsia="Arial Unicode MS"/>
          <w:b w:val="0"/>
          <w:sz w:val="28"/>
          <w:szCs w:val="28"/>
        </w:rPr>
        <w:t xml:space="preserve"> утвержденному общему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 годовому объему доходов бюджета без учета утвержденного объема безвозмездных поступлений;</w:t>
      </w:r>
    </w:p>
    <w:p w:rsidR="00D07382" w:rsidRPr="00923A2C" w:rsidRDefault="00DF55B3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>доли расходов на обслуживание муниципального долга в расходах бюджета за исключением объема расходов, осуществляемых за счет субвенций;</w:t>
      </w:r>
    </w:p>
    <w:p w:rsidR="00D07382" w:rsidRPr="00923A2C" w:rsidRDefault="00DF55B3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эффективное планирование муниципального долга и заимствований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07382" w:rsidRPr="00923A2C">
        <w:rPr>
          <w:rFonts w:ascii="Times New Roman" w:hAnsi="Times New Roman" w:cs="Times New Roman"/>
          <w:sz w:val="28"/>
          <w:szCs w:val="28"/>
        </w:rPr>
        <w:t>;</w:t>
      </w:r>
    </w:p>
    <w:p w:rsidR="00D07382" w:rsidRPr="00923A2C" w:rsidRDefault="00DF55B3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минимизация стоимости обслуживания муниципального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07382" w:rsidRPr="00923A2C">
        <w:rPr>
          <w:rFonts w:ascii="Times New Roman" w:hAnsi="Times New Roman" w:cs="Times New Roman"/>
          <w:sz w:val="28"/>
          <w:szCs w:val="28"/>
        </w:rPr>
        <w:t>:</w:t>
      </w:r>
    </w:p>
    <w:p w:rsidR="00DF55B3" w:rsidRDefault="00DF55B3" w:rsidP="00DF55B3">
      <w:pPr>
        <w:spacing w:line="360" w:lineRule="auto"/>
        <w:ind w:left="54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сокращение рисков, связанных с осуществлением заимствований; </w:t>
      </w:r>
    </w:p>
    <w:p w:rsidR="00D07382" w:rsidRPr="00923A2C" w:rsidRDefault="00DF55B3" w:rsidP="00DF55B3">
      <w:pPr>
        <w:spacing w:line="36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недопущение </w:t>
      </w:r>
      <w:proofErr w:type="gramStart"/>
      <w:r w:rsidR="00D07382" w:rsidRPr="00923A2C">
        <w:rPr>
          <w:rFonts w:ascii="Times New Roman" w:hAnsi="Times New Roman" w:cs="Times New Roman"/>
          <w:sz w:val="28"/>
          <w:szCs w:val="28"/>
        </w:rPr>
        <w:t>рисков наступления случаев исполнения предоставленных муниципальных гарантий</w:t>
      </w:r>
      <w:proofErr w:type="gramEnd"/>
      <w:r w:rsidR="00D07382" w:rsidRPr="0092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07382" w:rsidRPr="00923A2C">
        <w:rPr>
          <w:rFonts w:ascii="Times New Roman" w:hAnsi="Times New Roman" w:cs="Times New Roman"/>
          <w:sz w:val="28"/>
          <w:szCs w:val="28"/>
        </w:rPr>
        <w:t>;</w:t>
      </w:r>
    </w:p>
    <w:p w:rsidR="00DF55B3" w:rsidRDefault="00DF55B3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недопущение просрочки исполнения обязательств по муниципальному долгу; </w:t>
      </w:r>
    </w:p>
    <w:p w:rsidR="00D07382" w:rsidRDefault="00DF55B3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укрепление репутации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Волжский</w:t>
      </w:r>
      <w:r w:rsidR="00D07382" w:rsidRPr="00923A2C">
        <w:rPr>
          <w:rFonts w:ascii="Times New Roman" w:hAnsi="Times New Roman" w:cs="Times New Roman"/>
          <w:sz w:val="28"/>
          <w:szCs w:val="28"/>
        </w:rPr>
        <w:t xml:space="preserve"> как надежного заемщика, </w:t>
      </w:r>
      <w:proofErr w:type="gramStart"/>
      <w:r w:rsidR="00D07382" w:rsidRPr="00923A2C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D07382" w:rsidRPr="00923A2C">
        <w:rPr>
          <w:rFonts w:ascii="Times New Roman" w:hAnsi="Times New Roman" w:cs="Times New Roman"/>
          <w:sz w:val="28"/>
          <w:szCs w:val="28"/>
        </w:rPr>
        <w:t xml:space="preserve"> и своевременно выполняющего свои обязательства.</w:t>
      </w:r>
    </w:p>
    <w:p w:rsidR="00DF55B3" w:rsidRPr="00923A2C" w:rsidRDefault="00DF55B3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D07382" w:rsidRDefault="00D07382" w:rsidP="00923A2C">
      <w:pPr>
        <w:spacing w:line="360" w:lineRule="auto"/>
        <w:ind w:left="20" w:right="-2"/>
        <w:jc w:val="center"/>
        <w:rPr>
          <w:rFonts w:ascii="Times New Roman" w:hAnsi="Times New Roman" w:cs="Times New Roman"/>
          <w:sz w:val="28"/>
          <w:szCs w:val="28"/>
        </w:rPr>
      </w:pPr>
      <w:r w:rsidRPr="00DF55B3">
        <w:rPr>
          <w:rFonts w:ascii="Times New Roman" w:hAnsi="Times New Roman" w:cs="Times New Roman"/>
          <w:sz w:val="28"/>
          <w:szCs w:val="28"/>
        </w:rPr>
        <w:t xml:space="preserve"> Основные мероприятия долговой политики </w:t>
      </w:r>
      <w:r w:rsidR="00DF55B3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DF55B3" w:rsidRPr="00DF55B3" w:rsidRDefault="00DF55B3" w:rsidP="00923A2C">
      <w:pPr>
        <w:spacing w:line="360" w:lineRule="auto"/>
        <w:ind w:left="2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07382" w:rsidRDefault="00D07382" w:rsidP="00923A2C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923A2C">
        <w:rPr>
          <w:rFonts w:ascii="Times New Roman" w:hAnsi="Times New Roman" w:cs="Times New Roman"/>
          <w:sz w:val="28"/>
          <w:szCs w:val="28"/>
        </w:rPr>
        <w:t xml:space="preserve">Основными мероприятиями долговой политики </w:t>
      </w:r>
      <w:r w:rsidR="00DF55B3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66277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923A2C">
        <w:rPr>
          <w:rFonts w:ascii="Times New Roman" w:hAnsi="Times New Roman" w:cs="Times New Roman"/>
          <w:sz w:val="28"/>
          <w:szCs w:val="28"/>
        </w:rPr>
        <w:t>:</w:t>
      </w:r>
    </w:p>
    <w:p w:rsidR="00D06095" w:rsidRDefault="00D06095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802">
        <w:rPr>
          <w:rFonts w:ascii="Times New Roman" w:hAnsi="Times New Roman" w:cs="Times New Roman"/>
          <w:sz w:val="28"/>
          <w:szCs w:val="28"/>
        </w:rPr>
        <w:t>-</w:t>
      </w:r>
      <w:r w:rsidRPr="00D06095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рост доходной и оптимизацию расходной частей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923802">
        <w:rPr>
          <w:rFonts w:ascii="Times New Roman" w:hAnsi="Times New Roman" w:cs="Times New Roman"/>
          <w:sz w:val="28"/>
          <w:szCs w:val="28"/>
        </w:rPr>
        <w:t xml:space="preserve">;  </w:t>
      </w:r>
      <w:r w:rsidR="003C77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6095" w:rsidRDefault="003C772C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06095" w:rsidRPr="00D06095">
        <w:rPr>
          <w:rFonts w:ascii="Times New Roman" w:hAnsi="Times New Roman" w:cs="Times New Roman"/>
          <w:sz w:val="28"/>
          <w:szCs w:val="28"/>
        </w:rPr>
        <w:t xml:space="preserve">реализация неэффективных и непрофильных активов; </w:t>
      </w:r>
    </w:p>
    <w:p w:rsidR="00D06095" w:rsidRDefault="003C772C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D06095" w:rsidRPr="00D06095">
        <w:rPr>
          <w:rFonts w:ascii="Times New Roman" w:hAnsi="Times New Roman" w:cs="Times New Roman"/>
          <w:sz w:val="28"/>
          <w:szCs w:val="28"/>
        </w:rPr>
        <w:t xml:space="preserve">онцентрация ресурсов на приоритетных социально значимых направлениях с целью достижения наибольшего эффекта; </w:t>
      </w:r>
    </w:p>
    <w:p w:rsidR="00D06095" w:rsidRDefault="003C772C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095" w:rsidRPr="00D06095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="00D06095" w:rsidRPr="00D06095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D06095" w:rsidRPr="00D06095">
        <w:rPr>
          <w:rFonts w:ascii="Times New Roman" w:hAnsi="Times New Roman" w:cs="Times New Roman"/>
          <w:sz w:val="28"/>
          <w:szCs w:val="28"/>
        </w:rPr>
        <w:t xml:space="preserve"> при предоставлении мер социальной поддержки, введение «принципа нуждаемости»; </w:t>
      </w:r>
    </w:p>
    <w:p w:rsidR="00D06095" w:rsidRDefault="003C772C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06095" w:rsidRPr="00D06095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 по оптимизации бюджетной сети; </w:t>
      </w:r>
    </w:p>
    <w:p w:rsidR="00D06095" w:rsidRDefault="003C772C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095" w:rsidRPr="00D06095">
        <w:rPr>
          <w:rFonts w:ascii="Times New Roman" w:hAnsi="Times New Roman" w:cs="Times New Roman"/>
          <w:sz w:val="28"/>
          <w:szCs w:val="28"/>
        </w:rPr>
        <w:t xml:space="preserve">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невостребованных бюджетных ассигнований и объема заимствований при исполнении бюджета </w:t>
      </w:r>
      <w:r w:rsidR="00D06095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06095" w:rsidRPr="00D060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382" w:rsidRPr="00D06095" w:rsidRDefault="00DF55B3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анализ муниципального долга и планирование муниципальных заимствований </w:t>
      </w:r>
      <w:r w:rsidRPr="00D06095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 с точки зрения графика погашения, стоимости обслуживания и влияния на платежеспособность бюджета </w:t>
      </w:r>
      <w:r w:rsidR="004516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7382" w:rsidRPr="00D06095">
        <w:rPr>
          <w:rFonts w:ascii="Times New Roman" w:hAnsi="Times New Roman" w:cs="Times New Roman"/>
          <w:sz w:val="28"/>
          <w:szCs w:val="28"/>
        </w:rPr>
        <w:t>района</w:t>
      </w:r>
      <w:r w:rsidR="00451630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D07382" w:rsidRPr="00D06095">
        <w:rPr>
          <w:rFonts w:ascii="Times New Roman" w:hAnsi="Times New Roman" w:cs="Times New Roman"/>
          <w:sz w:val="28"/>
          <w:szCs w:val="28"/>
        </w:rPr>
        <w:t>;</w:t>
      </w:r>
    </w:p>
    <w:p w:rsidR="00D07382" w:rsidRPr="00D06095" w:rsidRDefault="00DF55B3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="00D07382" w:rsidRPr="00D06095">
        <w:rPr>
          <w:rFonts w:ascii="Times New Roman" w:hAnsi="Times New Roman" w:cs="Times New Roman"/>
          <w:sz w:val="28"/>
          <w:szCs w:val="28"/>
        </w:rPr>
        <w:t>мониторинга соответствия размера дефицита бюджета</w:t>
      </w:r>
      <w:proofErr w:type="gramEnd"/>
      <w:r w:rsidR="00D07382" w:rsidRPr="00D06095">
        <w:rPr>
          <w:rFonts w:ascii="Times New Roman" w:hAnsi="Times New Roman" w:cs="Times New Roman"/>
          <w:sz w:val="28"/>
          <w:szCs w:val="28"/>
        </w:rPr>
        <w:t xml:space="preserve"> и параметров муниципального долга </w:t>
      </w:r>
      <w:r w:rsidRPr="00D0609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D07382" w:rsidRPr="00D06095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Федерации;</w:t>
      </w:r>
    </w:p>
    <w:p w:rsidR="00D07382" w:rsidRPr="00D06095" w:rsidRDefault="00FB28F0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>своевременное и полное исполнение долговых обязательств</w:t>
      </w:r>
      <w:proofErr w:type="gramStart"/>
      <w:r w:rsidR="00D07382" w:rsidRPr="00D060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07382" w:rsidRPr="00D06095" w:rsidRDefault="00FB28F0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привлечение заимствований на </w:t>
      </w:r>
      <w:r w:rsidR="003C772C">
        <w:rPr>
          <w:rFonts w:ascii="Times New Roman" w:hAnsi="Times New Roman" w:cs="Times New Roman"/>
          <w:sz w:val="28"/>
          <w:szCs w:val="28"/>
        </w:rPr>
        <w:t xml:space="preserve">краткосрочной и </w:t>
      </w:r>
      <w:r w:rsidR="00D07382" w:rsidRPr="00D06095">
        <w:rPr>
          <w:rFonts w:ascii="Times New Roman" w:hAnsi="Times New Roman" w:cs="Times New Roman"/>
          <w:sz w:val="28"/>
          <w:szCs w:val="28"/>
        </w:rPr>
        <w:t>среднесрочной  основе;</w:t>
      </w:r>
    </w:p>
    <w:p w:rsidR="00D07382" w:rsidRPr="00D06095" w:rsidRDefault="00FB28F0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>обеспечение равномерного распределения сумм погашения и обслуживания долговых обязательств по годам;</w:t>
      </w:r>
    </w:p>
    <w:p w:rsidR="00D07382" w:rsidRPr="00D06095" w:rsidRDefault="00FB28F0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включение в решение о бюджете </w:t>
      </w:r>
      <w:r w:rsidRPr="00D0609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D07382" w:rsidRPr="00D06095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бюджетных ассигнований на обслуживание и погашение муниципального долга в полном объеме, а также условия о том, что расходы по обслуживанию и погашению долговых обязательств не подлежат сокращению;</w:t>
      </w:r>
    </w:p>
    <w:p w:rsidR="00D07382" w:rsidRPr="00D06095" w:rsidRDefault="00FB28F0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направление части доходов, полученных при исполнении бюджета </w:t>
      </w:r>
      <w:r w:rsidRPr="00D06095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 сверх утвержденного решением о бюджете общего объема доходов, на замещение муниципальных заимствований и/или погашение </w:t>
      </w:r>
      <w:r w:rsidR="00451630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6095">
        <w:rPr>
          <w:rFonts w:ascii="Times New Roman" w:hAnsi="Times New Roman" w:cs="Times New Roman"/>
          <w:sz w:val="28"/>
          <w:szCs w:val="28"/>
        </w:rPr>
        <w:t>района Волжский</w:t>
      </w:r>
      <w:r w:rsidR="00D07382" w:rsidRPr="00D06095">
        <w:rPr>
          <w:rFonts w:ascii="Times New Roman" w:hAnsi="Times New Roman" w:cs="Times New Roman"/>
          <w:sz w:val="28"/>
          <w:szCs w:val="28"/>
        </w:rPr>
        <w:t>;</w:t>
      </w:r>
    </w:p>
    <w:p w:rsidR="00D07382" w:rsidRPr="00D06095" w:rsidRDefault="00FB28F0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при необходимости использование механизма привлечения бюджетных кредитов на пополнение остатков средств на счете бюджета в целях эффективного управления текущей ликвидностью бюджета </w:t>
      </w:r>
      <w:r w:rsidRPr="00D06095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07382" w:rsidRPr="00D06095">
        <w:rPr>
          <w:rFonts w:ascii="Times New Roman" w:hAnsi="Times New Roman" w:cs="Times New Roman"/>
          <w:sz w:val="28"/>
          <w:szCs w:val="28"/>
        </w:rPr>
        <w:t>;</w:t>
      </w:r>
    </w:p>
    <w:p w:rsidR="00D07382" w:rsidRPr="00D06095" w:rsidRDefault="00FB28F0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ограничение доли муниципальных гарантий в структуре муниципального долга </w:t>
      </w:r>
      <w:bookmarkStart w:id="1" w:name="bookmark7"/>
      <w:r w:rsidRPr="00D06095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D07382" w:rsidRPr="00D06095">
        <w:rPr>
          <w:rStyle w:val="110pt"/>
          <w:rFonts w:eastAsia="Arial Unicode MS"/>
          <w:sz w:val="28"/>
          <w:szCs w:val="28"/>
        </w:rPr>
        <w:t>;</w:t>
      </w:r>
      <w:bookmarkEnd w:id="1"/>
    </w:p>
    <w:p w:rsidR="00D07382" w:rsidRPr="00D06095" w:rsidRDefault="00FB28F0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07382" w:rsidRPr="00D060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7382" w:rsidRPr="00D06095">
        <w:rPr>
          <w:rFonts w:ascii="Times New Roman" w:hAnsi="Times New Roman" w:cs="Times New Roman"/>
          <w:sz w:val="28"/>
          <w:szCs w:val="28"/>
        </w:rPr>
        <w:t xml:space="preserve"> финансовым состоянием принципа</w:t>
      </w:r>
      <w:r w:rsidRPr="00D06095">
        <w:rPr>
          <w:rFonts w:ascii="Times New Roman" w:hAnsi="Times New Roman" w:cs="Times New Roman"/>
          <w:sz w:val="28"/>
          <w:szCs w:val="28"/>
        </w:rPr>
        <w:t>л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а при предоставлении муниципальных гарантий </w:t>
      </w:r>
      <w:r w:rsidRPr="00D06095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Волжский </w:t>
      </w:r>
      <w:r w:rsidR="00D07382" w:rsidRPr="00D06095">
        <w:rPr>
          <w:rFonts w:ascii="Times New Roman" w:hAnsi="Times New Roman" w:cs="Times New Roman"/>
          <w:sz w:val="28"/>
          <w:szCs w:val="28"/>
        </w:rPr>
        <w:t>и в период их действия на ежегодной основе;</w:t>
      </w:r>
    </w:p>
    <w:p w:rsidR="00D07382" w:rsidRPr="00D06095" w:rsidRDefault="00FB28F0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D07382" w:rsidRPr="00D06095">
        <w:rPr>
          <w:rFonts w:ascii="Times New Roman" w:hAnsi="Times New Roman" w:cs="Times New Roman"/>
          <w:sz w:val="28"/>
          <w:szCs w:val="28"/>
        </w:rPr>
        <w:t>своевременного</w:t>
      </w:r>
      <w:proofErr w:type="gramEnd"/>
      <w:r w:rsidR="00D07382" w:rsidRPr="00D06095">
        <w:rPr>
          <w:rFonts w:ascii="Times New Roman" w:hAnsi="Times New Roman" w:cs="Times New Roman"/>
          <w:sz w:val="28"/>
          <w:szCs w:val="28"/>
        </w:rPr>
        <w:t xml:space="preserve"> и полного учета информации о муниципальном долге, формирование отчетности о муниципальных долговых обязательствах</w:t>
      </w:r>
      <w:r w:rsidRPr="00D0609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="00D07382" w:rsidRPr="00D06095">
        <w:rPr>
          <w:rFonts w:ascii="Times New Roman" w:hAnsi="Times New Roman" w:cs="Times New Roman"/>
          <w:sz w:val="28"/>
          <w:szCs w:val="28"/>
        </w:rPr>
        <w:t>;</w:t>
      </w:r>
    </w:p>
    <w:p w:rsidR="00D07382" w:rsidRDefault="00FB28F0" w:rsidP="00D06095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06095">
        <w:rPr>
          <w:rFonts w:ascii="Times New Roman" w:hAnsi="Times New Roman" w:cs="Times New Roman"/>
          <w:sz w:val="28"/>
          <w:szCs w:val="28"/>
        </w:rPr>
        <w:t xml:space="preserve">- </w:t>
      </w:r>
      <w:r w:rsidR="00D07382" w:rsidRPr="00D06095">
        <w:rPr>
          <w:rFonts w:ascii="Times New Roman" w:hAnsi="Times New Roman" w:cs="Times New Roman"/>
          <w:sz w:val="28"/>
          <w:szCs w:val="28"/>
        </w:rPr>
        <w:t>проведение работы по подд</w:t>
      </w:r>
      <w:r w:rsidRPr="00D06095">
        <w:rPr>
          <w:rFonts w:ascii="Times New Roman" w:hAnsi="Times New Roman" w:cs="Times New Roman"/>
          <w:sz w:val="28"/>
          <w:szCs w:val="28"/>
        </w:rPr>
        <w:t>ержанию репутации муниципального района Волжский</w:t>
      </w:r>
      <w:r w:rsidR="00D07382" w:rsidRPr="00D06095">
        <w:rPr>
          <w:rFonts w:ascii="Times New Roman" w:hAnsi="Times New Roman" w:cs="Times New Roman"/>
          <w:sz w:val="28"/>
          <w:szCs w:val="28"/>
        </w:rPr>
        <w:t xml:space="preserve"> как надежного заемщика и создание предпосылок для ее повышения.</w:t>
      </w:r>
    </w:p>
    <w:p w:rsidR="00451630" w:rsidRDefault="00451630" w:rsidP="00451630">
      <w:pPr>
        <w:spacing w:line="360" w:lineRule="auto"/>
        <w:ind w:left="20" w:right="-2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направлений долговой политики будет способствовать снижению долговой нагрузки на бюджет муниципального района Волжский, росту долговой устойчивости бюджета и повышению инвестиционной привлекательности муниципального района Волжский.</w:t>
      </w:r>
    </w:p>
    <w:sectPr w:rsidR="00451630" w:rsidSect="00AE264B">
      <w:headerReference w:type="default" r:id="rId8"/>
      <w:headerReference w:type="first" r:id="rId9"/>
      <w:pgSz w:w="11905" w:h="16837"/>
      <w:pgMar w:top="1134" w:right="567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6A" w:rsidRDefault="00B2196A" w:rsidP="00840BDA">
      <w:r>
        <w:separator/>
      </w:r>
    </w:p>
  </w:endnote>
  <w:endnote w:type="continuationSeparator" w:id="0">
    <w:p w:rsidR="00B2196A" w:rsidRDefault="00B2196A" w:rsidP="0084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6A" w:rsidRDefault="00B2196A"/>
  </w:footnote>
  <w:footnote w:type="continuationSeparator" w:id="0">
    <w:p w:rsidR="00B2196A" w:rsidRDefault="00B219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8319"/>
      <w:docPartObj>
        <w:docPartGallery w:val="Page Numbers (Top of Page)"/>
        <w:docPartUnique/>
      </w:docPartObj>
    </w:sdtPr>
    <w:sdtContent>
      <w:p w:rsidR="00AE264B" w:rsidRDefault="00683E55">
        <w:pPr>
          <w:pStyle w:val="ac"/>
          <w:jc w:val="center"/>
        </w:pPr>
        <w:fldSimple w:instr=" PAGE   \* MERGEFORMAT ">
          <w:r w:rsidR="00331B44">
            <w:rPr>
              <w:noProof/>
            </w:rPr>
            <w:t>5</w:t>
          </w:r>
        </w:fldSimple>
      </w:p>
    </w:sdtContent>
  </w:sdt>
  <w:p w:rsidR="001513B5" w:rsidRDefault="001513B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B" w:rsidRDefault="00AE264B">
    <w:pPr>
      <w:pStyle w:val="ac"/>
      <w:jc w:val="center"/>
    </w:pPr>
  </w:p>
  <w:p w:rsidR="001513B5" w:rsidRDefault="001513B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B11"/>
    <w:multiLevelType w:val="hybridMultilevel"/>
    <w:tmpl w:val="C4EE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57E5"/>
    <w:multiLevelType w:val="multilevel"/>
    <w:tmpl w:val="7B444D8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E055E"/>
    <w:multiLevelType w:val="multilevel"/>
    <w:tmpl w:val="4992C2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653DC"/>
    <w:multiLevelType w:val="multilevel"/>
    <w:tmpl w:val="C1D490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D73959"/>
    <w:multiLevelType w:val="multilevel"/>
    <w:tmpl w:val="8B0A9A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8704F5"/>
    <w:multiLevelType w:val="multilevel"/>
    <w:tmpl w:val="ADB21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B6F28"/>
    <w:multiLevelType w:val="multilevel"/>
    <w:tmpl w:val="4B1CD1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D0F24"/>
    <w:multiLevelType w:val="multilevel"/>
    <w:tmpl w:val="8206A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0BDA"/>
    <w:rsid w:val="000A4B54"/>
    <w:rsid w:val="00105EA2"/>
    <w:rsid w:val="00135B8A"/>
    <w:rsid w:val="001513B5"/>
    <w:rsid w:val="00162FAD"/>
    <w:rsid w:val="00177049"/>
    <w:rsid w:val="001819AE"/>
    <w:rsid w:val="002058D8"/>
    <w:rsid w:val="002557A8"/>
    <w:rsid w:val="0029431D"/>
    <w:rsid w:val="002A071E"/>
    <w:rsid w:val="002B0C1E"/>
    <w:rsid w:val="002F6765"/>
    <w:rsid w:val="00326948"/>
    <w:rsid w:val="00331B44"/>
    <w:rsid w:val="003870E7"/>
    <w:rsid w:val="00390E6E"/>
    <w:rsid w:val="003B5AA4"/>
    <w:rsid w:val="003C0C43"/>
    <w:rsid w:val="003C772C"/>
    <w:rsid w:val="003F6380"/>
    <w:rsid w:val="00451630"/>
    <w:rsid w:val="00483684"/>
    <w:rsid w:val="004A36E0"/>
    <w:rsid w:val="004C1905"/>
    <w:rsid w:val="004D04AC"/>
    <w:rsid w:val="004D5AB2"/>
    <w:rsid w:val="004E7B60"/>
    <w:rsid w:val="004F270A"/>
    <w:rsid w:val="005038F7"/>
    <w:rsid w:val="00595808"/>
    <w:rsid w:val="005B7977"/>
    <w:rsid w:val="005C1C72"/>
    <w:rsid w:val="005D3339"/>
    <w:rsid w:val="005F4EB9"/>
    <w:rsid w:val="00662774"/>
    <w:rsid w:val="006703A1"/>
    <w:rsid w:val="00683E55"/>
    <w:rsid w:val="006928AC"/>
    <w:rsid w:val="007312F1"/>
    <w:rsid w:val="007462FD"/>
    <w:rsid w:val="00752F77"/>
    <w:rsid w:val="0077097E"/>
    <w:rsid w:val="00780602"/>
    <w:rsid w:val="007A7CEF"/>
    <w:rsid w:val="007B0BCD"/>
    <w:rsid w:val="007E4486"/>
    <w:rsid w:val="00813F0B"/>
    <w:rsid w:val="00840BDA"/>
    <w:rsid w:val="00851ACF"/>
    <w:rsid w:val="00867820"/>
    <w:rsid w:val="008B3307"/>
    <w:rsid w:val="00923802"/>
    <w:rsid w:val="00923A2C"/>
    <w:rsid w:val="0092417A"/>
    <w:rsid w:val="00A03FE8"/>
    <w:rsid w:val="00A072E3"/>
    <w:rsid w:val="00A52205"/>
    <w:rsid w:val="00A927E9"/>
    <w:rsid w:val="00AA4E97"/>
    <w:rsid w:val="00AC4D11"/>
    <w:rsid w:val="00AE264B"/>
    <w:rsid w:val="00AE7548"/>
    <w:rsid w:val="00B0657C"/>
    <w:rsid w:val="00B12B1A"/>
    <w:rsid w:val="00B2196A"/>
    <w:rsid w:val="00B4105E"/>
    <w:rsid w:val="00B42F72"/>
    <w:rsid w:val="00B46D53"/>
    <w:rsid w:val="00B84AAD"/>
    <w:rsid w:val="00BD63DB"/>
    <w:rsid w:val="00BE3C29"/>
    <w:rsid w:val="00C03F84"/>
    <w:rsid w:val="00C04A7F"/>
    <w:rsid w:val="00C14F1F"/>
    <w:rsid w:val="00C52254"/>
    <w:rsid w:val="00C76EBC"/>
    <w:rsid w:val="00D06095"/>
    <w:rsid w:val="00D07382"/>
    <w:rsid w:val="00D126FE"/>
    <w:rsid w:val="00D330B3"/>
    <w:rsid w:val="00D44B38"/>
    <w:rsid w:val="00DF55B3"/>
    <w:rsid w:val="00E254C2"/>
    <w:rsid w:val="00E52591"/>
    <w:rsid w:val="00E723D5"/>
    <w:rsid w:val="00E7392A"/>
    <w:rsid w:val="00E95DD6"/>
    <w:rsid w:val="00F719C8"/>
    <w:rsid w:val="00F71CA6"/>
    <w:rsid w:val="00FB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BDA"/>
    <w:rPr>
      <w:color w:val="000000"/>
    </w:rPr>
  </w:style>
  <w:style w:type="paragraph" w:styleId="1">
    <w:name w:val="heading 1"/>
    <w:basedOn w:val="a"/>
    <w:next w:val="a"/>
    <w:link w:val="10"/>
    <w:qFormat/>
    <w:rsid w:val="00A072E3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BDA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84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pt">
    <w:name w:val="Основной текст (2) + Интервал 8 pt"/>
    <w:basedOn w:val="2"/>
    <w:rsid w:val="00840BDA"/>
    <w:rPr>
      <w:spacing w:val="160"/>
    </w:rPr>
  </w:style>
  <w:style w:type="character" w:customStyle="1" w:styleId="2-1pt">
    <w:name w:val="Основной текст (2) + Интервал -1 pt"/>
    <w:basedOn w:val="2"/>
    <w:rsid w:val="00840BDA"/>
    <w:rPr>
      <w:spacing w:val="-30"/>
      <w:lang w:val="en-US"/>
    </w:rPr>
  </w:style>
  <w:style w:type="character" w:customStyle="1" w:styleId="2-1pt0">
    <w:name w:val="Основной текст (2) + Интервал -1 pt"/>
    <w:basedOn w:val="2"/>
    <w:rsid w:val="00840BDA"/>
    <w:rPr>
      <w:spacing w:val="-30"/>
      <w:u w:val="single"/>
      <w:lang w:val="en-US"/>
    </w:rPr>
  </w:style>
  <w:style w:type="character" w:customStyle="1" w:styleId="a4">
    <w:name w:val="Колонтитул_"/>
    <w:basedOn w:val="a0"/>
    <w:link w:val="a5"/>
    <w:rsid w:val="0084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05pt-1pt">
    <w:name w:val="Колонтитул + Arial;10;5 pt;Интервал -1 pt"/>
    <w:basedOn w:val="a4"/>
    <w:rsid w:val="00840BDA"/>
    <w:rPr>
      <w:rFonts w:ascii="Arial" w:eastAsia="Arial" w:hAnsi="Arial" w:cs="Arial"/>
      <w:spacing w:val="-20"/>
      <w:sz w:val="21"/>
      <w:szCs w:val="21"/>
    </w:rPr>
  </w:style>
  <w:style w:type="character" w:customStyle="1" w:styleId="21">
    <w:name w:val="Основной текст (2)"/>
    <w:basedOn w:val="2"/>
    <w:rsid w:val="00840BDA"/>
    <w:rPr>
      <w:u w:val="single"/>
      <w:lang w:val="en-US"/>
    </w:rPr>
  </w:style>
  <w:style w:type="character" w:customStyle="1" w:styleId="11">
    <w:name w:val="Заголовок №1_"/>
    <w:basedOn w:val="a0"/>
    <w:link w:val="12"/>
    <w:rsid w:val="0084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4"/>
    <w:rsid w:val="0084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840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840B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0">
    <w:name w:val="Основной текст (4)_"/>
    <w:basedOn w:val="a0"/>
    <w:link w:val="41"/>
    <w:rsid w:val="0084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3">
    <w:name w:val="Основной текст1"/>
    <w:basedOn w:val="a6"/>
    <w:rsid w:val="00840BDA"/>
    <w:rPr>
      <w:strike/>
    </w:rPr>
  </w:style>
  <w:style w:type="character" w:customStyle="1" w:styleId="22">
    <w:name w:val="Основной текст2"/>
    <w:basedOn w:val="a6"/>
    <w:rsid w:val="00840BDA"/>
    <w:rPr>
      <w:u w:val="single"/>
    </w:rPr>
  </w:style>
  <w:style w:type="character" w:customStyle="1" w:styleId="a7">
    <w:name w:val="Подпись к картинке_"/>
    <w:basedOn w:val="a0"/>
    <w:link w:val="a8"/>
    <w:rsid w:val="0084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84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"/>
    <w:basedOn w:val="a6"/>
    <w:rsid w:val="00840BDA"/>
    <w:rPr>
      <w:u w:val="single"/>
    </w:rPr>
  </w:style>
  <w:style w:type="character" w:customStyle="1" w:styleId="12pt">
    <w:name w:val="Основной текст + 12 pt"/>
    <w:basedOn w:val="a6"/>
    <w:rsid w:val="00840BDA"/>
    <w:rPr>
      <w:spacing w:val="0"/>
      <w:sz w:val="24"/>
      <w:szCs w:val="24"/>
    </w:rPr>
  </w:style>
  <w:style w:type="character" w:customStyle="1" w:styleId="105pt">
    <w:name w:val="Колонтитул + 10;5 pt;Полужирный;Курсив"/>
    <w:basedOn w:val="a4"/>
    <w:rsid w:val="00840BDA"/>
    <w:rPr>
      <w:b/>
      <w:bCs/>
      <w:i/>
      <w:iCs/>
      <w:sz w:val="21"/>
      <w:szCs w:val="21"/>
    </w:rPr>
  </w:style>
  <w:style w:type="character" w:customStyle="1" w:styleId="55pt">
    <w:name w:val="Колонтитул + 5;5 pt;Курсив"/>
    <w:basedOn w:val="a4"/>
    <w:rsid w:val="00840BDA"/>
    <w:rPr>
      <w:i/>
      <w:iCs/>
      <w:sz w:val="11"/>
      <w:szCs w:val="11"/>
    </w:rPr>
  </w:style>
  <w:style w:type="character" w:customStyle="1" w:styleId="130">
    <w:name w:val="Заголовок №1 (3)_"/>
    <w:basedOn w:val="a0"/>
    <w:link w:val="131"/>
    <w:rsid w:val="0084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Не курсив"/>
    <w:basedOn w:val="2"/>
    <w:rsid w:val="00840BDA"/>
    <w:rPr>
      <w:i/>
      <w:iCs/>
    </w:rPr>
  </w:style>
  <w:style w:type="character" w:customStyle="1" w:styleId="24">
    <w:name w:val="Основной текст (2) + Не курсив"/>
    <w:basedOn w:val="2"/>
    <w:rsid w:val="00840BDA"/>
    <w:rPr>
      <w:i/>
      <w:iCs/>
    </w:rPr>
  </w:style>
  <w:style w:type="character" w:customStyle="1" w:styleId="0pt">
    <w:name w:val="Основной текст + Полужирный;Интервал 0 pt"/>
    <w:basedOn w:val="a6"/>
    <w:rsid w:val="00840BDA"/>
    <w:rPr>
      <w:b/>
      <w:bCs/>
      <w:spacing w:val="-10"/>
    </w:rPr>
  </w:style>
  <w:style w:type="character" w:customStyle="1" w:styleId="25">
    <w:name w:val="Основной текст (2) + Не курсив"/>
    <w:basedOn w:val="2"/>
    <w:rsid w:val="00840BDA"/>
    <w:rPr>
      <w:i/>
      <w:iCs/>
    </w:rPr>
  </w:style>
  <w:style w:type="paragraph" w:customStyle="1" w:styleId="20">
    <w:name w:val="Основной текст (2)"/>
    <w:basedOn w:val="a"/>
    <w:link w:val="2"/>
    <w:rsid w:val="00840BDA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5">
    <w:name w:val="Колонтитул"/>
    <w:basedOn w:val="a"/>
    <w:link w:val="a4"/>
    <w:rsid w:val="00840BD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840BDA"/>
    <w:pPr>
      <w:shd w:val="clear" w:color="auto" w:fill="FFFFFF"/>
      <w:spacing w:before="3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">
    <w:name w:val="Основной текст4"/>
    <w:basedOn w:val="a"/>
    <w:link w:val="a6"/>
    <w:rsid w:val="00840BDA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840BDA"/>
    <w:pPr>
      <w:shd w:val="clear" w:color="auto" w:fill="FFFFFF"/>
      <w:spacing w:before="480" w:line="269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840BDA"/>
    <w:pPr>
      <w:shd w:val="clear" w:color="auto" w:fill="FFFFFF"/>
      <w:spacing w:after="240" w:line="197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41">
    <w:name w:val="Основной текст (4)"/>
    <w:basedOn w:val="a"/>
    <w:link w:val="40"/>
    <w:rsid w:val="0084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a8">
    <w:name w:val="Подпись к картинке"/>
    <w:basedOn w:val="a"/>
    <w:link w:val="a7"/>
    <w:rsid w:val="0084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840BDA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rsid w:val="00840BDA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72E3"/>
    <w:rPr>
      <w:rFonts w:ascii="Times New Roman" w:eastAsia="Times New Roman" w:hAnsi="Times New Roman" w:cs="Times New Roman"/>
      <w:szCs w:val="20"/>
    </w:rPr>
  </w:style>
  <w:style w:type="paragraph" w:customStyle="1" w:styleId="ConsNonformat">
    <w:name w:val="ConsNonformat"/>
    <w:rsid w:val="00A072E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9">
    <w:name w:val="Normal (Web)"/>
    <w:basedOn w:val="a"/>
    <w:rsid w:val="00A072E3"/>
    <w:pPr>
      <w:spacing w:before="48" w:after="96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A072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2E3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719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19C8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719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9C8"/>
    <w:rPr>
      <w:color w:val="000000"/>
    </w:rPr>
  </w:style>
  <w:style w:type="character" w:customStyle="1" w:styleId="af0">
    <w:name w:val="Основной текст + Полужирный"/>
    <w:basedOn w:val="a6"/>
    <w:rsid w:val="00D07382"/>
    <w:rPr>
      <w:b/>
      <w:bCs/>
      <w:sz w:val="20"/>
      <w:szCs w:val="20"/>
    </w:rPr>
  </w:style>
  <w:style w:type="character" w:customStyle="1" w:styleId="110pt">
    <w:name w:val="Заголовок №1 + 10 pt"/>
    <w:basedOn w:val="11"/>
    <w:rsid w:val="00D07382"/>
    <w:rPr>
      <w:sz w:val="20"/>
      <w:szCs w:val="20"/>
    </w:rPr>
  </w:style>
  <w:style w:type="paragraph" w:styleId="af1">
    <w:name w:val="List Paragraph"/>
    <w:basedOn w:val="a"/>
    <w:uiPriority w:val="34"/>
    <w:qFormat/>
    <w:rsid w:val="00923A2C"/>
    <w:pPr>
      <w:ind w:left="720"/>
      <w:contextualSpacing/>
    </w:pPr>
  </w:style>
  <w:style w:type="character" w:customStyle="1" w:styleId="normaltextrun">
    <w:name w:val="normaltextrun"/>
    <w:basedOn w:val="a0"/>
    <w:rsid w:val="003F6380"/>
  </w:style>
  <w:style w:type="character" w:customStyle="1" w:styleId="eop">
    <w:name w:val="eop"/>
    <w:basedOn w:val="a0"/>
    <w:rsid w:val="003F6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998F-9F8C-48B4-AC88-A72A3FF3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AFKU14</dc:creator>
  <cp:lastModifiedBy>Фролова Анна</cp:lastModifiedBy>
  <cp:revision>3</cp:revision>
  <cp:lastPrinted>2019-12-18T14:58:00Z</cp:lastPrinted>
  <dcterms:created xsi:type="dcterms:W3CDTF">2019-12-23T12:27:00Z</dcterms:created>
  <dcterms:modified xsi:type="dcterms:W3CDTF">2019-12-30T12:14:00Z</dcterms:modified>
</cp:coreProperties>
</file>